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DE31BEFBC69E4B76B46F026E4EB49B19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820D0C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2012072902083</w:t>
          </w:r>
        </w:p>
      </w:sdtContent>
    </w:sdt>
    <w:p w:rsidR="001E2356" w:rsidRDefault="001E2356" w:rsidP="001E2356">
      <w:pPr>
        <w:rPr>
          <w:sz w:val="2"/>
          <w:szCs w:val="2"/>
          <w:rtl/>
        </w:rPr>
      </w:pPr>
    </w:p>
    <w:p w:rsidR="005D2A75" w:rsidRDefault="005D2A75" w:rsidP="001E2356">
      <w:pPr>
        <w:rPr>
          <w:sz w:val="2"/>
          <w:szCs w:val="2"/>
          <w:rtl/>
        </w:rPr>
      </w:pPr>
      <w:r>
        <w:rPr>
          <w:rFonts w:hint="cs"/>
          <w:sz w:val="2"/>
          <w:szCs w:val="2"/>
          <w:rtl/>
        </w:rPr>
        <w:t>\</w:t>
      </w:r>
    </w:p>
    <w:p w:rsidR="005D2A75" w:rsidRPr="00801836" w:rsidRDefault="005D2A75" w:rsidP="001E2356">
      <w:pPr>
        <w:rPr>
          <w:sz w:val="2"/>
          <w:szCs w:val="2"/>
          <w:rtl/>
        </w:rPr>
      </w:pPr>
    </w:p>
    <w:p w:rsidR="00013F53" w:rsidRPr="005D2A75" w:rsidRDefault="00013F53" w:rsidP="00B7089E">
      <w:pPr>
        <w:spacing w:line="240" w:lineRule="auto"/>
        <w:rPr>
          <w:b w:val="0"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5D2A75">
        <w:rPr>
          <w:rFonts w:hint="cs"/>
          <w:b w:val="0"/>
          <w:bCs/>
          <w:rtl/>
        </w:rPr>
        <w:t xml:space="preserve">מכרז מס' </w:t>
      </w:r>
      <w:r w:rsidR="00A71E11">
        <w:rPr>
          <w:rFonts w:hint="cs"/>
          <w:b w:val="0"/>
          <w:bCs/>
          <w:rtl/>
        </w:rPr>
        <w:t>2</w:t>
      </w:r>
      <w:r w:rsidR="00B7089E">
        <w:rPr>
          <w:rFonts w:hint="cs"/>
          <w:b w:val="0"/>
          <w:bCs/>
          <w:rtl/>
        </w:rPr>
        <w:t>5</w:t>
      </w:r>
      <w:r w:rsidRPr="005D2A75">
        <w:rPr>
          <w:rFonts w:hint="cs"/>
          <w:b w:val="0"/>
          <w:bCs/>
          <w:rtl/>
        </w:rPr>
        <w:t>/2012</w:t>
      </w:r>
    </w:p>
    <w:p w:rsidR="001E2356" w:rsidRPr="004C30A7" w:rsidRDefault="00A761C5" w:rsidP="00B7089E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sdt>
        <w:sdtPr>
          <w:rPr>
            <w:rFonts w:ascii="Arial" w:hAnsi="Arial" w:hint="cs"/>
            <w:bCs/>
            <w:sz w:val="28"/>
            <w:szCs w:val="28"/>
            <w:u w:val="single"/>
            <w:rtl/>
          </w:rPr>
          <w:alias w:val="הנדון"/>
          <w:tag w:val="הנדון"/>
          <w:id w:val="92385585"/>
          <w:placeholder>
            <w:docPart w:val="ECF33E70C19B4A198CE54EF4435D625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B7089E" w:rsidRPr="00B7089E">
            <w:rPr>
              <w:rFonts w:ascii="Arial" w:hAnsi="Arial" w:hint="cs"/>
              <w:bCs/>
              <w:sz w:val="28"/>
              <w:szCs w:val="28"/>
              <w:u w:val="single"/>
              <w:rtl/>
            </w:rPr>
            <w:t xml:space="preserve">פרסום </w:t>
          </w:r>
          <w:bookmarkStart w:id="0" w:name="OLE_LINK1"/>
          <w:bookmarkStart w:id="1" w:name="OLE_LINK2"/>
          <w:r w:rsidR="00B7089E" w:rsidRPr="00B7089E">
            <w:rPr>
              <w:rFonts w:ascii="Arial" w:hAnsi="Arial" w:hint="cs"/>
              <w:bCs/>
              <w:sz w:val="28"/>
              <w:szCs w:val="28"/>
              <w:u w:val="single"/>
              <w:rtl/>
            </w:rPr>
            <w:t xml:space="preserve">מכרז </w:t>
          </w:r>
          <w:r w:rsidR="00B7089E" w:rsidRPr="00B7089E">
            <w:rPr>
              <w:rFonts w:ascii="Arial" w:hAnsi="Arial"/>
              <w:bCs/>
              <w:sz w:val="28"/>
              <w:szCs w:val="28"/>
              <w:u w:val="single"/>
              <w:rtl/>
            </w:rPr>
            <w:t xml:space="preserve">לביצוע מחקר בנושא ניתוח </w:t>
          </w:r>
          <w:proofErr w:type="spellStart"/>
          <w:r w:rsidR="00B7089E" w:rsidRPr="00B7089E">
            <w:rPr>
              <w:rFonts w:ascii="Arial" w:hAnsi="Arial"/>
              <w:bCs/>
              <w:sz w:val="28"/>
              <w:szCs w:val="28"/>
              <w:u w:val="single"/>
              <w:rtl/>
            </w:rPr>
            <w:t>צפיפויות</w:t>
          </w:r>
          <w:proofErr w:type="spellEnd"/>
          <w:r w:rsidR="00B7089E" w:rsidRPr="00B7089E">
            <w:rPr>
              <w:rFonts w:ascii="Arial" w:hAnsi="Arial"/>
              <w:bCs/>
              <w:sz w:val="28"/>
              <w:szCs w:val="28"/>
              <w:u w:val="single"/>
              <w:rtl/>
            </w:rPr>
            <w:t xml:space="preserve"> בתכנון שכונות מגורים</w:t>
          </w:r>
        </w:sdtContent>
      </w:sdt>
      <w:bookmarkEnd w:id="0"/>
      <w:bookmarkEnd w:id="1"/>
    </w:p>
    <w:p w:rsidR="0019466F" w:rsidRDefault="0019466F" w:rsidP="0019466F">
      <w:pPr>
        <w:spacing w:line="240" w:lineRule="auto"/>
        <w:rPr>
          <w:b w:val="0"/>
          <w:bCs/>
          <w:sz w:val="26"/>
          <w:u w:val="single"/>
          <w:rtl/>
        </w:rPr>
      </w:pPr>
      <w:bookmarkStart w:id="2" w:name="start"/>
      <w:bookmarkEnd w:id="2"/>
    </w:p>
    <w:p w:rsidR="0019466F" w:rsidRPr="0019466F" w:rsidRDefault="00013F53" w:rsidP="0019466F">
      <w:pPr>
        <w:spacing w:line="240" w:lineRule="auto"/>
        <w:ind w:left="663"/>
        <w:rPr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כללי</w:t>
      </w:r>
    </w:p>
    <w:p w:rsidR="00B7089E" w:rsidRDefault="00B7089E" w:rsidP="00542831">
      <w:pPr>
        <w:pStyle w:val="ad"/>
        <w:spacing w:line="240" w:lineRule="auto"/>
        <w:ind w:left="1080"/>
        <w:jc w:val="both"/>
        <w:rPr>
          <w:rtl/>
        </w:rPr>
      </w:pPr>
      <w:bookmarkStart w:id="3" w:name="_Ref285465175"/>
      <w:r w:rsidRPr="00B26519">
        <w:rPr>
          <w:rFonts w:ascii="Arial" w:hAnsi="Arial"/>
          <w:sz w:val="26"/>
          <w:rtl/>
        </w:rPr>
        <w:t>משרד הבינוי והשיכון (להלן: "המשרד") מזמין בזה הצעות לביצוע מחקר</w:t>
      </w:r>
      <w:r>
        <w:rPr>
          <w:rFonts w:ascii="Arial" w:hAnsi="Arial" w:hint="cs"/>
          <w:sz w:val="26"/>
          <w:rtl/>
        </w:rPr>
        <w:t xml:space="preserve"> </w:t>
      </w:r>
      <w:r>
        <w:rPr>
          <w:rFonts w:ascii="David" w:hAnsi="David" w:hint="cs"/>
          <w:sz w:val="26"/>
          <w:rtl/>
        </w:rPr>
        <w:t xml:space="preserve">בנושא </w:t>
      </w:r>
      <w:r w:rsidRPr="00B7089E">
        <w:rPr>
          <w:rFonts w:hint="cs"/>
          <w:rtl/>
        </w:rPr>
        <w:t xml:space="preserve">ניתוח </w:t>
      </w:r>
      <w:proofErr w:type="spellStart"/>
      <w:r w:rsidRPr="00B7089E">
        <w:rPr>
          <w:rFonts w:hint="cs"/>
          <w:rtl/>
        </w:rPr>
        <w:t>צפיפויות</w:t>
      </w:r>
      <w:proofErr w:type="spellEnd"/>
      <w:r w:rsidRPr="00B7089E">
        <w:rPr>
          <w:rFonts w:hint="cs"/>
          <w:rtl/>
        </w:rPr>
        <w:t xml:space="preserve"> בתכנון שכונות מגורים.</w:t>
      </w:r>
    </w:p>
    <w:p w:rsidR="00B7089E" w:rsidRPr="00B7089E" w:rsidRDefault="00B7089E" w:rsidP="00542831">
      <w:pPr>
        <w:pStyle w:val="ad"/>
        <w:spacing w:line="240" w:lineRule="auto"/>
        <w:ind w:left="1080"/>
        <w:jc w:val="both"/>
        <w:rPr>
          <w:rtl/>
        </w:rPr>
      </w:pPr>
      <w:r w:rsidRPr="00B7089E">
        <w:rPr>
          <w:rFonts w:hint="eastAsia"/>
          <w:rtl/>
        </w:rPr>
        <w:t>מטרת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העבודה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היא</w:t>
      </w:r>
      <w:r w:rsidRPr="00B7089E">
        <w:rPr>
          <w:rtl/>
        </w:rPr>
        <w:t xml:space="preserve"> </w:t>
      </w:r>
      <w:r w:rsidRPr="00B7089E">
        <w:rPr>
          <w:rFonts w:hint="cs"/>
          <w:rtl/>
        </w:rPr>
        <w:t>לבחון את יחסי הצפיפות ברוטו ונטו של שכונות מגורים, על בסיס תכנון שכונתי ורובעי, בהתייחס להקצאות קרקע למגורים ולכלל השירותים השכונתיים הנלווים</w:t>
      </w:r>
      <w:r w:rsidRPr="00B7089E">
        <w:rPr>
          <w:rtl/>
        </w:rPr>
        <w:t xml:space="preserve">. </w:t>
      </w:r>
      <w:r w:rsidRPr="00B7089E">
        <w:rPr>
          <w:rFonts w:hint="eastAsia"/>
          <w:rtl/>
        </w:rPr>
        <w:t>המחקר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ישמש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כלי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לקבלת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החלטות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בידי</w:t>
      </w:r>
      <w:r w:rsidRPr="00B7089E">
        <w:rPr>
          <w:rtl/>
        </w:rPr>
        <w:t xml:space="preserve"> </w:t>
      </w:r>
      <w:r w:rsidRPr="00B7089E">
        <w:rPr>
          <w:rFonts w:hint="cs"/>
          <w:rtl/>
        </w:rPr>
        <w:t>המשרד וכן ליצירת שפה משותפת עם מוסדות התכנון, במגמה להגיע לניהול משאב הקרקע בצורה מיטבית תוך שקלול כל המרכיבים.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המחקר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יתייחס</w:t>
      </w:r>
      <w:r w:rsidRPr="00B7089E">
        <w:rPr>
          <w:rtl/>
        </w:rPr>
        <w:t xml:space="preserve"> </w:t>
      </w:r>
      <w:proofErr w:type="spellStart"/>
      <w:r w:rsidRPr="00B7089E">
        <w:rPr>
          <w:rFonts w:hint="cs"/>
          <w:rtl/>
        </w:rPr>
        <w:t>לצפיפויות</w:t>
      </w:r>
      <w:proofErr w:type="spellEnd"/>
      <w:r w:rsidRPr="00B7089E">
        <w:rPr>
          <w:rFonts w:hint="cs"/>
          <w:rtl/>
        </w:rPr>
        <w:t xml:space="preserve"> השונות המתקבלות בתכנון שונה</w:t>
      </w:r>
      <w:r w:rsidRPr="00B7089E">
        <w:rPr>
          <w:rtl/>
        </w:rPr>
        <w:t xml:space="preserve">, </w:t>
      </w:r>
      <w:r w:rsidRPr="00B7089E">
        <w:rPr>
          <w:rFonts w:hint="eastAsia"/>
          <w:rtl/>
        </w:rPr>
        <w:t>במסגרת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מדגם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מייצג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בו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ייכללו</w:t>
      </w:r>
      <w:r w:rsidRPr="00B7089E">
        <w:rPr>
          <w:rtl/>
        </w:rPr>
        <w:t xml:space="preserve"> </w:t>
      </w:r>
      <w:r w:rsidRPr="00B7089E">
        <w:rPr>
          <w:rFonts w:hint="cs"/>
          <w:rtl/>
        </w:rPr>
        <w:t>שכונות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מכל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אזורי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הארץ</w:t>
      </w:r>
      <w:r w:rsidRPr="00B7089E">
        <w:rPr>
          <w:rFonts w:hint="cs"/>
          <w:rtl/>
        </w:rPr>
        <w:t>.</w:t>
      </w:r>
      <w:r w:rsidRPr="00B7089E">
        <w:rPr>
          <w:rFonts w:hint="eastAsia"/>
          <w:rtl/>
        </w:rPr>
        <w:t xml:space="preserve"> העבודה</w:t>
      </w:r>
      <w:r w:rsidRPr="00B7089E">
        <w:rPr>
          <w:rtl/>
        </w:rPr>
        <w:t xml:space="preserve"> </w:t>
      </w:r>
      <w:r w:rsidRPr="00B7089E">
        <w:rPr>
          <w:rFonts w:hint="cs"/>
          <w:rtl/>
        </w:rPr>
        <w:t>תכל</w:t>
      </w:r>
      <w:bookmarkStart w:id="4" w:name="_GoBack"/>
      <w:bookmarkEnd w:id="4"/>
      <w:r w:rsidRPr="00B7089E">
        <w:rPr>
          <w:rFonts w:hint="cs"/>
          <w:rtl/>
        </w:rPr>
        <w:t>ול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ניתוח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של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הממצאים</w:t>
      </w:r>
      <w:r w:rsidRPr="00B7089E">
        <w:rPr>
          <w:rtl/>
        </w:rPr>
        <w:t xml:space="preserve">, </w:t>
      </w:r>
      <w:r w:rsidRPr="00B7089E">
        <w:rPr>
          <w:rFonts w:hint="eastAsia"/>
          <w:rtl/>
        </w:rPr>
        <w:t>הסקת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מסקנות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ומתן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המלצות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להפעל</w:t>
      </w:r>
      <w:r w:rsidRPr="00B7089E">
        <w:rPr>
          <w:rFonts w:hint="cs"/>
          <w:rtl/>
        </w:rPr>
        <w:t>ת כלי מדיניות בידי הנהלת המשרד, ביחס לצפיפות המתקבלת ולמשתנים השונים המושפעים כתוצאה ממנה בתכנון שכונות.</w:t>
      </w:r>
    </w:p>
    <w:p w:rsidR="00A71E11" w:rsidRPr="00A71E11" w:rsidRDefault="00A71E11" w:rsidP="00A71E11">
      <w:pPr>
        <w:pStyle w:val="ad"/>
        <w:spacing w:line="240" w:lineRule="auto"/>
        <w:ind w:left="1080"/>
        <w:rPr>
          <w:rtl/>
        </w:rPr>
      </w:pPr>
    </w:p>
    <w:p w:rsidR="0066595C" w:rsidRPr="0066595C" w:rsidRDefault="0066595C" w:rsidP="0066595C">
      <w:pPr>
        <w:spacing w:line="240" w:lineRule="auto"/>
        <w:ind w:left="663"/>
        <w:rPr>
          <w:b w:val="0"/>
          <w:bCs/>
          <w:sz w:val="26"/>
          <w:u w:val="single"/>
        </w:rPr>
      </w:pPr>
      <w:r w:rsidRPr="0066595C">
        <w:rPr>
          <w:rFonts w:hint="cs"/>
          <w:b w:val="0"/>
          <w:bCs/>
          <w:sz w:val="26"/>
          <w:u w:val="single"/>
          <w:rtl/>
        </w:rPr>
        <w:t>תקופת ההתקשרות</w:t>
      </w:r>
    </w:p>
    <w:p w:rsidR="00A71E11" w:rsidRPr="00A71E11" w:rsidRDefault="00A71E11" w:rsidP="00B7089E">
      <w:pPr>
        <w:pStyle w:val="ad"/>
        <w:spacing w:line="240" w:lineRule="auto"/>
        <w:ind w:left="1080"/>
        <w:rPr>
          <w:rtl/>
        </w:rPr>
      </w:pPr>
      <w:r w:rsidRPr="00A71E11">
        <w:rPr>
          <w:rtl/>
        </w:rPr>
        <w:t xml:space="preserve">משך הזמן הנדרש לביצוע העבודה לא יעלה על  </w:t>
      </w:r>
      <w:r w:rsidR="00B7089E">
        <w:rPr>
          <w:rFonts w:hint="cs"/>
          <w:rtl/>
        </w:rPr>
        <w:t>חצי שנה</w:t>
      </w:r>
      <w:r w:rsidRPr="00A71E11">
        <w:rPr>
          <w:rtl/>
        </w:rPr>
        <w:t xml:space="preserve">, </w:t>
      </w:r>
      <w:proofErr w:type="spellStart"/>
      <w:r w:rsidRPr="00A71E11">
        <w:rPr>
          <w:rtl/>
        </w:rPr>
        <w:t>הכל</w:t>
      </w:r>
      <w:proofErr w:type="spellEnd"/>
      <w:r w:rsidRPr="00A71E11">
        <w:rPr>
          <w:rtl/>
        </w:rPr>
        <w:t xml:space="preserve"> כפוף למגבלות התקציב ולחוק התקציב.</w:t>
      </w:r>
    </w:p>
    <w:p w:rsidR="00D179E6" w:rsidRPr="0019466F" w:rsidRDefault="00694E66" w:rsidP="0019466F">
      <w:pPr>
        <w:ind w:left="720"/>
        <w:rPr>
          <w:b w:val="0"/>
          <w:bCs/>
          <w:sz w:val="26"/>
          <w:u w:val="single"/>
        </w:rPr>
      </w:pPr>
      <w:r w:rsidRPr="0019466F">
        <w:rPr>
          <w:rFonts w:hint="cs"/>
          <w:b w:val="0"/>
          <w:bCs/>
          <w:sz w:val="26"/>
          <w:u w:val="single"/>
          <w:rtl/>
        </w:rPr>
        <w:t>תנאי סף</w:t>
      </w:r>
    </w:p>
    <w:p w:rsidR="00B7089E" w:rsidRPr="00B7089E" w:rsidRDefault="00B7089E" w:rsidP="00B7089E">
      <w:pPr>
        <w:pStyle w:val="ad"/>
        <w:numPr>
          <w:ilvl w:val="0"/>
          <w:numId w:val="5"/>
        </w:numPr>
        <w:spacing w:line="240" w:lineRule="auto"/>
        <w:ind w:left="958"/>
        <w:jc w:val="both"/>
      </w:pPr>
      <w:r w:rsidRPr="00B7089E">
        <w:rPr>
          <w:rFonts w:hint="cs"/>
          <w:rtl/>
        </w:rPr>
        <w:t xml:space="preserve">המציע עסק במהלך חמש השנים האחרונות בתכנון שכונות מגורים מעל 1000 יח"ד כולל תכנון מקדמי, הליכים סטטוטוריים והכנת נספחי בינוי ופיתוח </w:t>
      </w:r>
      <w:proofErr w:type="spellStart"/>
      <w:r w:rsidRPr="00B7089E">
        <w:rPr>
          <w:rFonts w:hint="cs"/>
          <w:rtl/>
        </w:rPr>
        <w:t>בקנ"מ</w:t>
      </w:r>
      <w:proofErr w:type="spellEnd"/>
      <w:r w:rsidRPr="00B7089E">
        <w:rPr>
          <w:rFonts w:hint="cs"/>
          <w:rtl/>
        </w:rPr>
        <w:t xml:space="preserve"> 1:500 .</w:t>
      </w:r>
    </w:p>
    <w:p w:rsidR="00B7089E" w:rsidRDefault="00B7089E" w:rsidP="00B7089E">
      <w:pPr>
        <w:pStyle w:val="ad"/>
        <w:numPr>
          <w:ilvl w:val="0"/>
          <w:numId w:val="5"/>
        </w:numPr>
        <w:spacing w:line="240" w:lineRule="auto"/>
        <w:ind w:left="958"/>
        <w:jc w:val="both"/>
        <w:rPr>
          <w:rFonts w:hint="cs"/>
        </w:rPr>
      </w:pPr>
      <w:r w:rsidRPr="00B7089E">
        <w:rPr>
          <w:rFonts w:hint="cs"/>
          <w:rtl/>
        </w:rPr>
        <w:t xml:space="preserve">המציע ביצע במהלך חמש השנים האחרונות לפחות סקר אחד הכולל ניתוח תכנוני וסטטיסטי של נתונים בתחום תכנון שכונות מגורים. </w:t>
      </w:r>
    </w:p>
    <w:p w:rsidR="009675F2" w:rsidRPr="00B7089E" w:rsidRDefault="009675F2" w:rsidP="00B7089E">
      <w:pPr>
        <w:pStyle w:val="ad"/>
        <w:numPr>
          <w:ilvl w:val="0"/>
          <w:numId w:val="5"/>
        </w:numPr>
        <w:spacing w:line="240" w:lineRule="auto"/>
        <w:ind w:left="958"/>
        <w:jc w:val="both"/>
      </w:pPr>
      <w:r w:rsidRPr="00B7089E">
        <w:rPr>
          <w:rtl/>
        </w:rPr>
        <w:t xml:space="preserve">צוות </w:t>
      </w:r>
      <w:r w:rsidRPr="00B7089E">
        <w:rPr>
          <w:rFonts w:hint="cs"/>
          <w:rtl/>
        </w:rPr>
        <w:t>הכול</w:t>
      </w:r>
      <w:r w:rsidRPr="00B7089E">
        <w:rPr>
          <w:rFonts w:hint="eastAsia"/>
          <w:rtl/>
        </w:rPr>
        <w:t>ל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אדריכל</w:t>
      </w:r>
      <w:r w:rsidRPr="00B7089E">
        <w:rPr>
          <w:rtl/>
        </w:rPr>
        <w:t xml:space="preserve"> (ראש הצוות), אדריכל נוף, יועץ תנועה </w:t>
      </w:r>
      <w:proofErr w:type="spellStart"/>
      <w:r w:rsidRPr="00B7089E">
        <w:rPr>
          <w:rFonts w:hint="eastAsia"/>
          <w:rtl/>
        </w:rPr>
        <w:t>ופרוגרמ</w:t>
      </w:r>
      <w:r w:rsidRPr="00B7089E">
        <w:rPr>
          <w:rFonts w:hint="cs"/>
          <w:rtl/>
        </w:rPr>
        <w:t>א</w:t>
      </w:r>
      <w:r w:rsidRPr="00B7089E">
        <w:rPr>
          <w:rFonts w:hint="eastAsia"/>
          <w:rtl/>
        </w:rPr>
        <w:t>טור</w:t>
      </w:r>
      <w:proofErr w:type="spellEnd"/>
      <w:r w:rsidRPr="00B7089E">
        <w:rPr>
          <w:rtl/>
        </w:rPr>
        <w:t xml:space="preserve"> בעלי תארים אקדמאיים בתחומים אלה ממוסדות המוכרים ע"י המועצה להשכלה גבוהה, ובלבד שהינ</w:t>
      </w:r>
      <w:r w:rsidRPr="00B7089E">
        <w:rPr>
          <w:rFonts w:hint="eastAsia"/>
          <w:rtl/>
        </w:rPr>
        <w:t>ם</w:t>
      </w:r>
      <w:r w:rsidRPr="00B7089E">
        <w:rPr>
          <w:rtl/>
        </w:rPr>
        <w:t xml:space="preserve"> בעל</w:t>
      </w:r>
      <w:r w:rsidRPr="00B7089E">
        <w:rPr>
          <w:rFonts w:hint="eastAsia"/>
          <w:rtl/>
        </w:rPr>
        <w:t>י</w:t>
      </w:r>
      <w:r w:rsidRPr="00B7089E">
        <w:rPr>
          <w:rtl/>
        </w:rPr>
        <w:t xml:space="preserve"> נ</w:t>
      </w:r>
      <w:r w:rsidRPr="00B7089E">
        <w:rPr>
          <w:rFonts w:hint="eastAsia"/>
          <w:rtl/>
        </w:rPr>
        <w:t>י</w:t>
      </w:r>
      <w:r w:rsidRPr="00B7089E">
        <w:rPr>
          <w:rtl/>
        </w:rPr>
        <w:t xml:space="preserve">סיון מוכח של </w:t>
      </w:r>
      <w:r w:rsidRPr="00B7089E">
        <w:rPr>
          <w:rFonts w:hint="eastAsia"/>
          <w:rtl/>
        </w:rPr>
        <w:t>חמש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שנים</w:t>
      </w:r>
      <w:r w:rsidRPr="00B7089E">
        <w:rPr>
          <w:rtl/>
        </w:rPr>
        <w:t xml:space="preserve"> לפחות </w:t>
      </w:r>
      <w:r w:rsidRPr="00B7089E">
        <w:rPr>
          <w:rFonts w:hint="eastAsia"/>
          <w:rtl/>
        </w:rPr>
        <w:t>בתכנון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שכונות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מגורים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מעל</w:t>
      </w:r>
      <w:r w:rsidRPr="00B7089E">
        <w:rPr>
          <w:rtl/>
        </w:rPr>
        <w:t xml:space="preserve"> 1000 </w:t>
      </w:r>
      <w:r w:rsidRPr="00B7089E">
        <w:rPr>
          <w:rFonts w:hint="eastAsia"/>
          <w:rtl/>
        </w:rPr>
        <w:t>יח</w:t>
      </w:r>
      <w:r w:rsidRPr="00B7089E">
        <w:rPr>
          <w:rtl/>
        </w:rPr>
        <w:t xml:space="preserve">"ד, </w:t>
      </w:r>
      <w:r w:rsidRPr="00B7089E">
        <w:rPr>
          <w:rFonts w:hint="eastAsia"/>
          <w:rtl/>
        </w:rPr>
        <w:t>לרבות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ניתוח</w:t>
      </w:r>
      <w:r w:rsidRPr="00B7089E">
        <w:rPr>
          <w:rtl/>
        </w:rPr>
        <w:t xml:space="preserve"> </w:t>
      </w:r>
      <w:r w:rsidRPr="00B7089E">
        <w:rPr>
          <w:rFonts w:hint="eastAsia"/>
          <w:rtl/>
        </w:rPr>
        <w:t>נתונים</w:t>
      </w:r>
      <w:r w:rsidRPr="00B7089E">
        <w:rPr>
          <w:rtl/>
        </w:rPr>
        <w:t>.</w:t>
      </w:r>
    </w:p>
    <w:p w:rsidR="007F4073" w:rsidRPr="00B7089E" w:rsidRDefault="007F4073" w:rsidP="009675F2">
      <w:pPr>
        <w:pStyle w:val="ad"/>
        <w:numPr>
          <w:ilvl w:val="0"/>
          <w:numId w:val="8"/>
        </w:numPr>
        <w:spacing w:line="240" w:lineRule="auto"/>
        <w:ind w:left="947"/>
        <w:jc w:val="both"/>
      </w:pPr>
      <w:r>
        <w:rPr>
          <w:rFonts w:hint="cs"/>
          <w:rtl/>
        </w:rPr>
        <w:t>הערה:</w:t>
      </w:r>
      <w:r>
        <w:rPr>
          <w:rFonts w:hint="cs"/>
          <w:rtl/>
        </w:rPr>
        <w:br/>
      </w:r>
      <w:r w:rsidRPr="00B7089E">
        <w:rPr>
          <w:rFonts w:hint="cs"/>
          <w:rtl/>
        </w:rPr>
        <w:t>במחקר זה נדרש מציע וצוות עתירי ניסיון (בשל השפעת תוצאות המחקר על תכנון שכונות חדשות למגורים בכל רחבי הארץ.</w:t>
      </w:r>
    </w:p>
    <w:p w:rsidR="00D179E6" w:rsidRPr="00D179E6" w:rsidRDefault="00D179E6" w:rsidP="00A71E11">
      <w:pPr>
        <w:pStyle w:val="ad"/>
        <w:spacing w:line="240" w:lineRule="auto"/>
        <w:ind w:left="1800"/>
        <w:rPr>
          <w:bCs/>
          <w:sz w:val="26"/>
          <w:u w:val="single"/>
          <w:rtl/>
        </w:rPr>
      </w:pPr>
    </w:p>
    <w:p w:rsidR="002C2C2F" w:rsidRPr="002C2C2F" w:rsidRDefault="008F2BD1" w:rsidP="002C2C2F">
      <w:pPr>
        <w:pStyle w:val="ad"/>
        <w:spacing w:line="240" w:lineRule="auto"/>
        <w:ind w:left="1077"/>
        <w:rPr>
          <w:rtl/>
        </w:rPr>
      </w:pPr>
      <w:r>
        <w:rPr>
          <w:rFonts w:hint="cs"/>
          <w:rtl/>
        </w:rPr>
        <w:t xml:space="preserve"> </w:t>
      </w:r>
      <w:r w:rsidR="00E301FF" w:rsidRPr="000524AF">
        <w:rPr>
          <w:rtl/>
        </w:rPr>
        <w:t>על המציע לעמוד בכל תנאי הסף. מציע שאינו עומד באחד מהתנאים לעיל, הצעתו תפסל על הסף ולא תובא בחשבון בהערכת ההצעות.</w:t>
      </w:r>
    </w:p>
    <w:p w:rsidR="0019466F" w:rsidRDefault="0019466F" w:rsidP="002C2C2F">
      <w:pPr>
        <w:ind w:left="720"/>
        <w:rPr>
          <w:b w:val="0"/>
          <w:bCs/>
          <w:sz w:val="26"/>
          <w:u w:val="single"/>
          <w:rtl/>
        </w:rPr>
      </w:pPr>
    </w:p>
    <w:p w:rsidR="002C2C2F" w:rsidRDefault="002C2C2F" w:rsidP="002C2C2F">
      <w:pPr>
        <w:ind w:left="720"/>
        <w:rPr>
          <w:sz w:val="26"/>
        </w:rPr>
      </w:pPr>
      <w:r>
        <w:rPr>
          <w:rFonts w:hint="cs"/>
          <w:b w:val="0"/>
          <w:bCs/>
          <w:sz w:val="26"/>
          <w:u w:val="single"/>
          <w:rtl/>
        </w:rPr>
        <w:t>אמות מידה לבחירת הזוכה</w:t>
      </w:r>
    </w:p>
    <w:p w:rsidR="002C2C2F" w:rsidRDefault="002C2C2F" w:rsidP="00B7089E">
      <w:pPr>
        <w:pStyle w:val="ad"/>
        <w:spacing w:line="240" w:lineRule="auto"/>
        <w:ind w:left="1259"/>
        <w:rPr>
          <w:rtl/>
        </w:rPr>
      </w:pPr>
      <w:r>
        <w:rPr>
          <w:rFonts w:hint="cs"/>
          <w:rtl/>
        </w:rPr>
        <w:t>אמות המידה לבחירת ההצעה הזוכה הם: איכות (</w:t>
      </w:r>
      <w:r w:rsidR="00B7089E">
        <w:rPr>
          <w:rFonts w:hint="cs"/>
          <w:rtl/>
        </w:rPr>
        <w:t>80</w:t>
      </w:r>
      <w:r>
        <w:rPr>
          <w:rFonts w:hint="cs"/>
          <w:rtl/>
        </w:rPr>
        <w:t>%) ומחיר (</w:t>
      </w:r>
      <w:r w:rsidR="00B7089E">
        <w:rPr>
          <w:rFonts w:hint="cs"/>
          <w:rtl/>
        </w:rPr>
        <w:t>20</w:t>
      </w:r>
      <w:r>
        <w:rPr>
          <w:rFonts w:hint="cs"/>
          <w:rtl/>
        </w:rPr>
        <w:t xml:space="preserve">%),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במסמכי המכרז.</w:t>
      </w:r>
    </w:p>
    <w:p w:rsidR="0019466F" w:rsidRDefault="0019466F" w:rsidP="002C2C2F">
      <w:pPr>
        <w:pStyle w:val="ad"/>
        <w:spacing w:line="240" w:lineRule="auto"/>
        <w:ind w:left="1259"/>
        <w:rPr>
          <w:rtl/>
        </w:rPr>
      </w:pPr>
    </w:p>
    <w:p w:rsidR="009157AB" w:rsidRPr="009157AB" w:rsidRDefault="009157AB" w:rsidP="009157AB">
      <w:pPr>
        <w:ind w:left="720"/>
        <w:rPr>
          <w:b w:val="0"/>
          <w:bCs/>
          <w:sz w:val="26"/>
          <w:u w:val="single"/>
          <w:rtl/>
        </w:rPr>
      </w:pPr>
      <w:r w:rsidRPr="009157AB">
        <w:rPr>
          <w:rFonts w:hint="cs"/>
          <w:b w:val="0"/>
          <w:bCs/>
          <w:sz w:val="26"/>
          <w:u w:val="single"/>
          <w:rtl/>
        </w:rPr>
        <w:t>אופן הגשת ההצעה ומסמכי המכרז</w:t>
      </w:r>
    </w:p>
    <w:p w:rsidR="007442AE" w:rsidRDefault="009157AB" w:rsidP="00D248BD">
      <w:pPr>
        <w:numPr>
          <w:ilvl w:val="0"/>
          <w:numId w:val="7"/>
        </w:numPr>
        <w:spacing w:line="240" w:lineRule="auto"/>
        <w:ind w:left="1230" w:hanging="426"/>
        <w:jc w:val="both"/>
        <w:rPr>
          <w:rtl/>
        </w:rPr>
      </w:pPr>
      <w:r w:rsidRPr="009157AB">
        <w:rPr>
          <w:rFonts w:hint="cs"/>
          <w:rtl/>
        </w:rPr>
        <w:t xml:space="preserve">את מסמכי המכרז, טפסיו ונספחיו ניתן להוריד מאתר האינטרנט של </w:t>
      </w:r>
      <w:proofErr w:type="spellStart"/>
      <w:r w:rsidRPr="009157AB">
        <w:rPr>
          <w:rFonts w:hint="cs"/>
          <w:rtl/>
        </w:rPr>
        <w:t>מינהל</w:t>
      </w:r>
      <w:proofErr w:type="spellEnd"/>
      <w:r w:rsidRPr="009157AB">
        <w:rPr>
          <w:rFonts w:hint="cs"/>
          <w:rtl/>
        </w:rPr>
        <w:t xml:space="preserve"> הרכש הממשלתי שכתובתו:</w:t>
      </w:r>
      <w:r w:rsidRPr="009157AB">
        <w:rPr>
          <w:rFonts w:hint="cs"/>
        </w:rPr>
        <w:t xml:space="preserve"> </w:t>
      </w:r>
      <w:r w:rsidRPr="009157AB">
        <w:t xml:space="preserve">  </w:t>
      </w:r>
      <w:hyperlink r:id="rId13" w:history="1">
        <w:r w:rsidRPr="009157AB">
          <w:t>www.mr.gov.il</w:t>
        </w:r>
      </w:hyperlink>
      <w:r w:rsidRPr="009157AB">
        <w:t xml:space="preserve">  </w:t>
      </w:r>
      <w:r w:rsidRPr="009157AB">
        <w:rPr>
          <w:rFonts w:hint="cs"/>
          <w:rtl/>
        </w:rPr>
        <w:t xml:space="preserve">. </w:t>
      </w:r>
    </w:p>
    <w:p w:rsidR="007442AE" w:rsidRPr="000006B9" w:rsidRDefault="007442AE" w:rsidP="00D248BD">
      <w:pPr>
        <w:numPr>
          <w:ilvl w:val="0"/>
          <w:numId w:val="7"/>
        </w:numPr>
        <w:spacing w:line="240" w:lineRule="auto"/>
        <w:ind w:left="1230" w:hanging="426"/>
        <w:jc w:val="both"/>
        <w:rPr>
          <w:b w:val="0"/>
          <w:bCs/>
          <w:sz w:val="26"/>
        </w:rPr>
      </w:pPr>
      <w:r w:rsidRPr="000006B9">
        <w:rPr>
          <w:rFonts w:hint="cs"/>
          <w:b w:val="0"/>
          <w:bCs/>
          <w:sz w:val="26"/>
          <w:rtl/>
        </w:rPr>
        <w:t>על המועמד להגיש את הצעתו באופן הבא:</w:t>
      </w:r>
    </w:p>
    <w:p w:rsidR="007442AE" w:rsidRPr="000006B9" w:rsidRDefault="007442AE" w:rsidP="00D248BD">
      <w:pPr>
        <w:numPr>
          <w:ilvl w:val="2"/>
          <w:numId w:val="6"/>
        </w:numPr>
        <w:spacing w:line="240" w:lineRule="auto"/>
        <w:ind w:left="1514"/>
        <w:jc w:val="both"/>
        <w:rPr>
          <w:sz w:val="26"/>
        </w:rPr>
      </w:pPr>
      <w:r w:rsidRPr="000006B9">
        <w:rPr>
          <w:rFonts w:hint="cs"/>
          <w:sz w:val="26"/>
          <w:rtl/>
        </w:rPr>
        <w:t>כתב המכרז המלא ונספחיו חתום בכל עמוד בחתימה וחותמת של המציע.</w:t>
      </w:r>
    </w:p>
    <w:p w:rsidR="007442AE" w:rsidRPr="000006B9" w:rsidRDefault="007442AE" w:rsidP="00D248BD">
      <w:pPr>
        <w:numPr>
          <w:ilvl w:val="2"/>
          <w:numId w:val="6"/>
        </w:numPr>
        <w:spacing w:line="240" w:lineRule="auto"/>
        <w:ind w:left="1514"/>
        <w:jc w:val="both"/>
        <w:rPr>
          <w:sz w:val="26"/>
        </w:rPr>
      </w:pPr>
      <w:r w:rsidRPr="000006B9">
        <w:rPr>
          <w:rFonts w:hint="cs"/>
          <w:sz w:val="26"/>
          <w:rtl/>
        </w:rPr>
        <w:t xml:space="preserve">פרוטוקול </w:t>
      </w:r>
      <w:r>
        <w:rPr>
          <w:rFonts w:hint="cs"/>
          <w:sz w:val="26"/>
          <w:rtl/>
        </w:rPr>
        <w:t>שאלות ותשובות</w:t>
      </w:r>
      <w:r w:rsidRPr="000006B9">
        <w:rPr>
          <w:rFonts w:hint="cs"/>
          <w:sz w:val="26"/>
          <w:rtl/>
        </w:rPr>
        <w:t xml:space="preserve"> חתום בכל עמוד בחתימה וחותמת של המציע.</w:t>
      </w:r>
    </w:p>
    <w:p w:rsidR="007442AE" w:rsidRPr="000006B9" w:rsidRDefault="007442AE" w:rsidP="00D248BD">
      <w:pPr>
        <w:numPr>
          <w:ilvl w:val="2"/>
          <w:numId w:val="6"/>
        </w:numPr>
        <w:spacing w:line="240" w:lineRule="auto"/>
        <w:ind w:left="1514"/>
        <w:jc w:val="both"/>
        <w:rPr>
          <w:sz w:val="26"/>
        </w:rPr>
      </w:pPr>
      <w:r w:rsidRPr="000006B9">
        <w:rPr>
          <w:rFonts w:hint="cs"/>
          <w:sz w:val="26"/>
          <w:rtl/>
        </w:rPr>
        <w:t>נוסח חוזה ההתקשרות ונספחיו חתום בכל עמוד בחתימה וחותמת של  המציע.</w:t>
      </w:r>
    </w:p>
    <w:p w:rsidR="007442AE" w:rsidRPr="000006B9" w:rsidRDefault="007442AE" w:rsidP="00D248BD">
      <w:pPr>
        <w:numPr>
          <w:ilvl w:val="2"/>
          <w:numId w:val="6"/>
        </w:numPr>
        <w:spacing w:line="240" w:lineRule="auto"/>
        <w:ind w:left="1514"/>
        <w:jc w:val="both"/>
        <w:rPr>
          <w:sz w:val="26"/>
        </w:rPr>
      </w:pPr>
      <w:r w:rsidRPr="000006B9">
        <w:rPr>
          <w:rFonts w:hint="cs"/>
          <w:sz w:val="26"/>
          <w:rtl/>
        </w:rPr>
        <w:lastRenderedPageBreak/>
        <w:t>טפסי ההצעה כשהם מלאים וחתומים בכל עמוד בחתימה וחותמת של המציע.</w:t>
      </w:r>
    </w:p>
    <w:p w:rsidR="007442AE" w:rsidRPr="000006B9" w:rsidRDefault="007442AE" w:rsidP="00D248BD">
      <w:pPr>
        <w:numPr>
          <w:ilvl w:val="2"/>
          <w:numId w:val="6"/>
        </w:numPr>
        <w:spacing w:line="240" w:lineRule="auto"/>
        <w:ind w:left="1514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אישור תשלום עבור חוברת המכרז.</w:t>
      </w:r>
    </w:p>
    <w:p w:rsidR="007442AE" w:rsidRPr="000006B9" w:rsidRDefault="007442AE" w:rsidP="00D248BD">
      <w:pPr>
        <w:numPr>
          <w:ilvl w:val="0"/>
          <w:numId w:val="7"/>
        </w:numPr>
        <w:spacing w:line="240" w:lineRule="auto"/>
        <w:ind w:left="1230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מ</w:t>
      </w:r>
      <w:r w:rsidRPr="000006B9">
        <w:rPr>
          <w:sz w:val="26"/>
          <w:rtl/>
        </w:rPr>
        <w:t xml:space="preserve">ציע </w:t>
      </w:r>
      <w:r w:rsidRPr="000006B9">
        <w:rPr>
          <w:rFonts w:hint="eastAsia"/>
          <w:sz w:val="26"/>
          <w:rtl/>
        </w:rPr>
        <w:t>המעוניין</w:t>
      </w:r>
      <w:r w:rsidRPr="000006B9">
        <w:rPr>
          <w:sz w:val="26"/>
          <w:rtl/>
        </w:rPr>
        <w:t xml:space="preserve"> להשתתף </w:t>
      </w:r>
      <w:r w:rsidRPr="000006B9">
        <w:rPr>
          <w:rFonts w:hint="eastAsia"/>
          <w:sz w:val="26"/>
          <w:rtl/>
        </w:rPr>
        <w:t>במכרז</w:t>
      </w:r>
      <w:r w:rsidRPr="000006B9">
        <w:rPr>
          <w:sz w:val="26"/>
          <w:rtl/>
        </w:rPr>
        <w:t xml:space="preserve"> יגיש למזמין את הצעתו חתומה, מלאה ושלמה, על גבי טופס ההצעה, ב</w:t>
      </w:r>
      <w:r w:rsidRPr="000006B9">
        <w:rPr>
          <w:rFonts w:hint="eastAsia"/>
          <w:sz w:val="26"/>
          <w:rtl/>
        </w:rPr>
        <w:t>שלושה</w:t>
      </w:r>
      <w:r w:rsidRPr="000006B9">
        <w:rPr>
          <w:sz w:val="26"/>
          <w:rtl/>
        </w:rPr>
        <w:t xml:space="preserve"> עותקים (אחד </w:t>
      </w:r>
      <w:r w:rsidRPr="000006B9">
        <w:rPr>
          <w:rFonts w:hint="eastAsia"/>
          <w:sz w:val="26"/>
          <w:rtl/>
        </w:rPr>
        <w:t>מהם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יוגדר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ויסומן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כמקור</w:t>
      </w:r>
      <w:r w:rsidRPr="000006B9">
        <w:rPr>
          <w:sz w:val="26"/>
          <w:rtl/>
        </w:rPr>
        <w:t>).</w:t>
      </w:r>
    </w:p>
    <w:p w:rsidR="007442AE" w:rsidRPr="000006B9" w:rsidRDefault="007442AE" w:rsidP="00D248BD">
      <w:pPr>
        <w:spacing w:line="240" w:lineRule="auto"/>
        <w:ind w:left="1230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ההצעה</w:t>
      </w:r>
      <w:r w:rsidRPr="000006B9">
        <w:rPr>
          <w:sz w:val="26"/>
          <w:rtl/>
        </w:rPr>
        <w:t xml:space="preserve"> תוגש בתוך מעטפה סגורה היטב </w:t>
      </w:r>
      <w:r w:rsidRPr="000006B9">
        <w:rPr>
          <w:rFonts w:hint="eastAsia"/>
          <w:sz w:val="26"/>
          <w:rtl/>
        </w:rPr>
        <w:t>בה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יונחו</w:t>
      </w:r>
      <w:r w:rsidRPr="000006B9">
        <w:rPr>
          <w:sz w:val="26"/>
          <w:rtl/>
        </w:rPr>
        <w:t xml:space="preserve"> כל המסמכים </w:t>
      </w:r>
      <w:r w:rsidRPr="000006B9">
        <w:rPr>
          <w:rFonts w:hint="eastAsia"/>
          <w:sz w:val="26"/>
          <w:rtl/>
        </w:rPr>
        <w:t>הנדרשים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למעט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>.</w:t>
      </w:r>
      <w:r>
        <w:rPr>
          <w:rFonts w:hint="cs"/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טופס</w:t>
      </w:r>
      <w:r w:rsidRPr="000006B9">
        <w:rPr>
          <w:sz w:val="26"/>
          <w:rtl/>
        </w:rPr>
        <w:t xml:space="preserve"> הצעת המחיר יוכנס לתוך מעטפה נוספת, סגורה היטב, (עליה יירשם "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מחיר</w:t>
      </w:r>
      <w:r w:rsidRPr="000006B9">
        <w:rPr>
          <w:sz w:val="26"/>
          <w:rtl/>
        </w:rPr>
        <w:t>") אשר תוכנס גם היא לתוך מעטפת המכרז.</w:t>
      </w:r>
      <w:r>
        <w:rPr>
          <w:rFonts w:hint="cs"/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מ</w:t>
      </w:r>
      <w:r w:rsidRPr="000006B9">
        <w:rPr>
          <w:sz w:val="26"/>
          <w:rtl/>
        </w:rPr>
        <w:t xml:space="preserve">ודגש בזה </w:t>
      </w:r>
      <w:r w:rsidRPr="000006B9">
        <w:rPr>
          <w:rFonts w:hint="eastAsia"/>
          <w:sz w:val="26"/>
          <w:rtl/>
        </w:rPr>
        <w:t>שפרטי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 xml:space="preserve"> או העתק ממנ</w:t>
      </w:r>
      <w:r w:rsidRPr="000006B9">
        <w:rPr>
          <w:rFonts w:hint="eastAsia"/>
          <w:sz w:val="26"/>
          <w:rtl/>
        </w:rPr>
        <w:t>ה</w:t>
      </w:r>
      <w:r>
        <w:rPr>
          <w:sz w:val="26"/>
          <w:rtl/>
        </w:rPr>
        <w:t xml:space="preserve"> לא יופיעו במסמכים</w:t>
      </w:r>
      <w:r>
        <w:rPr>
          <w:rFonts w:hint="cs"/>
          <w:sz w:val="26"/>
          <w:rtl/>
        </w:rPr>
        <w:t xml:space="preserve"> (</w:t>
      </w:r>
      <w:r w:rsidRPr="000006B9">
        <w:rPr>
          <w:rFonts w:hint="eastAsia"/>
          <w:sz w:val="26"/>
          <w:rtl/>
        </w:rPr>
        <w:t>למעט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בתוך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מעטפת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הסגורה</w:t>
      </w:r>
      <w:r>
        <w:rPr>
          <w:rFonts w:hint="cs"/>
          <w:sz w:val="26"/>
          <w:rtl/>
        </w:rPr>
        <w:t>)</w:t>
      </w:r>
      <w:r w:rsidRPr="000006B9">
        <w:rPr>
          <w:sz w:val="26"/>
          <w:rtl/>
        </w:rPr>
        <w:t xml:space="preserve"> בשום דרך שהיא. </w:t>
      </w:r>
      <w:r w:rsidR="00046834" w:rsidRPr="000006B9">
        <w:rPr>
          <w:rFonts w:hint="cs"/>
          <w:sz w:val="26"/>
          <w:rtl/>
        </w:rPr>
        <w:t>על המעטפ</w:t>
      </w:r>
      <w:r w:rsidR="00046834">
        <w:rPr>
          <w:rFonts w:hint="cs"/>
          <w:sz w:val="26"/>
          <w:rtl/>
        </w:rPr>
        <w:t>ות</w:t>
      </w:r>
      <w:r w:rsidR="00046834" w:rsidRPr="000006B9">
        <w:rPr>
          <w:rFonts w:hint="cs"/>
          <w:sz w:val="26"/>
          <w:rtl/>
        </w:rPr>
        <w:t xml:space="preserve"> יש לכתוב את שם המכרז ומספרו</w:t>
      </w:r>
      <w:r w:rsidR="00046834">
        <w:rPr>
          <w:rFonts w:hint="cs"/>
          <w:sz w:val="26"/>
          <w:rtl/>
        </w:rPr>
        <w:t>.</w:t>
      </w:r>
    </w:p>
    <w:p w:rsidR="007442AE" w:rsidRPr="000006B9" w:rsidRDefault="007442AE" w:rsidP="00D248BD">
      <w:pPr>
        <w:numPr>
          <w:ilvl w:val="0"/>
          <w:numId w:val="7"/>
        </w:numPr>
        <w:spacing w:line="240" w:lineRule="auto"/>
        <w:ind w:left="1230"/>
        <w:jc w:val="both"/>
        <w:rPr>
          <w:sz w:val="26"/>
        </w:rPr>
      </w:pPr>
      <w:r w:rsidRPr="000006B9">
        <w:rPr>
          <w:rFonts w:hint="cs"/>
          <w:sz w:val="26"/>
          <w:rtl/>
        </w:rPr>
        <w:t xml:space="preserve">את הצעות המכרז יש להפקיד </w:t>
      </w:r>
      <w:r w:rsidR="001948BD">
        <w:rPr>
          <w:rFonts w:hint="cs"/>
          <w:sz w:val="26"/>
          <w:rtl/>
        </w:rPr>
        <w:t xml:space="preserve">במעטפות </w:t>
      </w:r>
      <w:r>
        <w:rPr>
          <w:rFonts w:hint="cs"/>
          <w:sz w:val="26"/>
          <w:rtl/>
        </w:rPr>
        <w:t>סגורות</w:t>
      </w:r>
      <w:r w:rsidRPr="000006B9">
        <w:rPr>
          <w:rFonts w:hint="cs"/>
          <w:sz w:val="26"/>
          <w:rtl/>
        </w:rPr>
        <w:t xml:space="preserve"> בתיבת המכרזים במשרד הבינוי והשיכון, קריית הממשלה מזרח ירושלים, בניין א' בחדר הדואר בקומת הקרקע</w:t>
      </w:r>
      <w:r w:rsidRPr="002A07FD">
        <w:rPr>
          <w:sz w:val="28"/>
          <w:szCs w:val="28"/>
          <w:rtl/>
        </w:rPr>
        <w:t xml:space="preserve">. </w:t>
      </w:r>
    </w:p>
    <w:p w:rsidR="007442AE" w:rsidRPr="000006B9" w:rsidRDefault="007442AE" w:rsidP="00B7089E">
      <w:pPr>
        <w:numPr>
          <w:ilvl w:val="0"/>
          <w:numId w:val="7"/>
        </w:numPr>
        <w:spacing w:line="240" w:lineRule="auto"/>
        <w:ind w:left="1230"/>
        <w:jc w:val="both"/>
        <w:rPr>
          <w:sz w:val="26"/>
        </w:rPr>
      </w:pPr>
      <w:r w:rsidRPr="000006B9">
        <w:rPr>
          <w:rFonts w:hint="cs"/>
          <w:sz w:val="26"/>
          <w:rtl/>
        </w:rPr>
        <w:t>המועד האחרון להגשת הצעות הינו</w:t>
      </w:r>
      <w:r>
        <w:rPr>
          <w:rFonts w:hint="cs"/>
          <w:sz w:val="26"/>
          <w:rtl/>
        </w:rPr>
        <w:t xml:space="preserve"> עד</w:t>
      </w:r>
      <w:r w:rsidRPr="000006B9">
        <w:rPr>
          <w:rFonts w:hint="cs"/>
          <w:sz w:val="26"/>
          <w:rtl/>
        </w:rPr>
        <w:t xml:space="preserve"> </w:t>
      </w:r>
      <w:r w:rsidRPr="000006B9">
        <w:rPr>
          <w:rFonts w:hint="cs"/>
          <w:b w:val="0"/>
          <w:bCs/>
          <w:sz w:val="26"/>
          <w:u w:val="single"/>
          <w:rtl/>
        </w:rPr>
        <w:t xml:space="preserve">יום </w:t>
      </w:r>
      <w:r w:rsidR="00046834">
        <w:rPr>
          <w:rFonts w:hint="cs"/>
          <w:b w:val="0"/>
          <w:bCs/>
          <w:sz w:val="26"/>
          <w:u w:val="single"/>
          <w:rtl/>
        </w:rPr>
        <w:t>א</w:t>
      </w:r>
      <w:r w:rsidRPr="000006B9">
        <w:rPr>
          <w:rFonts w:hint="cs"/>
          <w:b w:val="0"/>
          <w:bCs/>
          <w:sz w:val="26"/>
          <w:u w:val="single"/>
          <w:rtl/>
        </w:rPr>
        <w:t xml:space="preserve">'  </w:t>
      </w:r>
      <w:r w:rsidR="00B7089E">
        <w:rPr>
          <w:rFonts w:hint="cs"/>
          <w:b w:val="0"/>
          <w:bCs/>
          <w:sz w:val="26"/>
          <w:u w:val="single"/>
          <w:rtl/>
        </w:rPr>
        <w:t>2</w:t>
      </w:r>
      <w:r w:rsidRPr="000006B9">
        <w:rPr>
          <w:rFonts w:hint="cs"/>
          <w:b w:val="0"/>
          <w:bCs/>
          <w:sz w:val="26"/>
          <w:u w:val="single"/>
          <w:rtl/>
        </w:rPr>
        <w:t>/1</w:t>
      </w:r>
      <w:r w:rsidR="00B7089E">
        <w:rPr>
          <w:rFonts w:hint="cs"/>
          <w:b w:val="0"/>
          <w:bCs/>
          <w:sz w:val="26"/>
          <w:u w:val="single"/>
          <w:rtl/>
        </w:rPr>
        <w:t>2</w:t>
      </w:r>
      <w:r w:rsidRPr="000006B9">
        <w:rPr>
          <w:rFonts w:hint="cs"/>
          <w:b w:val="0"/>
          <w:bCs/>
          <w:sz w:val="26"/>
          <w:u w:val="single"/>
          <w:rtl/>
        </w:rPr>
        <w:t>/2012 בשעה</w:t>
      </w:r>
      <w:r w:rsidRPr="000006B9">
        <w:rPr>
          <w:rFonts w:hint="cs"/>
          <w:sz w:val="26"/>
          <w:u w:val="single"/>
          <w:rtl/>
        </w:rPr>
        <w:t xml:space="preserve"> 12:00.</w:t>
      </w:r>
      <w:r w:rsidRPr="000006B9">
        <w:rPr>
          <w:rFonts w:hint="cs"/>
          <w:sz w:val="26"/>
          <w:rtl/>
        </w:rPr>
        <w:t xml:space="preserve"> הצעות שתתקבלנה מאוחר יותר ולא תהיינה בתיבת המכרזים, תפסלנה.</w:t>
      </w:r>
    </w:p>
    <w:p w:rsidR="00046834" w:rsidRDefault="007442AE" w:rsidP="00D248BD">
      <w:pPr>
        <w:numPr>
          <w:ilvl w:val="0"/>
          <w:numId w:val="7"/>
        </w:numPr>
        <w:spacing w:line="240" w:lineRule="auto"/>
        <w:ind w:left="1230"/>
        <w:jc w:val="both"/>
        <w:rPr>
          <w:sz w:val="26"/>
        </w:rPr>
      </w:pPr>
      <w:r w:rsidRPr="000006B9">
        <w:rPr>
          <w:sz w:val="26"/>
          <w:rtl/>
        </w:rPr>
        <w:t>משלוח ההצעה בדואר או ע"י שירות הובלה כלשהי,</w:t>
      </w:r>
      <w:r w:rsidRPr="000006B9">
        <w:rPr>
          <w:rFonts w:hint="cs"/>
          <w:sz w:val="26"/>
          <w:rtl/>
        </w:rPr>
        <w:t xml:space="preserve"> </w:t>
      </w:r>
      <w:r w:rsidRPr="000006B9">
        <w:rPr>
          <w:sz w:val="26"/>
          <w:rtl/>
        </w:rPr>
        <w:t>יהיה באחריות הבלעדית של המציע.</w:t>
      </w:r>
    </w:p>
    <w:p w:rsidR="007442AE" w:rsidRDefault="007442AE" w:rsidP="00AD2022">
      <w:pPr>
        <w:numPr>
          <w:ilvl w:val="0"/>
          <w:numId w:val="7"/>
        </w:numPr>
        <w:spacing w:line="240" w:lineRule="auto"/>
        <w:ind w:left="1230"/>
        <w:jc w:val="both"/>
        <w:rPr>
          <w:sz w:val="26"/>
        </w:rPr>
      </w:pPr>
      <w:r w:rsidRPr="00046834">
        <w:rPr>
          <w:rFonts w:hint="cs"/>
          <w:sz w:val="26"/>
          <w:rtl/>
        </w:rPr>
        <w:t>מציע שיש לו שאלות, הערות או השגות בקשר לתנאי המכרז, מסמכי המכרז או כל חלק מהם מוזמן</w:t>
      </w:r>
      <w:r w:rsidRPr="00046834">
        <w:rPr>
          <w:sz w:val="26"/>
          <w:rtl/>
        </w:rPr>
        <w:t xml:space="preserve"> לפנות</w:t>
      </w:r>
      <w:r w:rsidRPr="00046834">
        <w:rPr>
          <w:rFonts w:hint="cs"/>
          <w:sz w:val="26"/>
          <w:rtl/>
        </w:rPr>
        <w:t xml:space="preserve"> בכתב בדוא"ל בלבד</w:t>
      </w:r>
      <w:r w:rsidRPr="00046834">
        <w:rPr>
          <w:sz w:val="26"/>
          <w:rtl/>
        </w:rPr>
        <w:t xml:space="preserve"> </w:t>
      </w:r>
      <w:r w:rsidRPr="00046834">
        <w:rPr>
          <w:rFonts w:hint="cs"/>
          <w:sz w:val="26"/>
          <w:rtl/>
        </w:rPr>
        <w:t xml:space="preserve">אל </w:t>
      </w:r>
      <w:r w:rsidR="00046834" w:rsidRPr="00AD2022">
        <w:rPr>
          <w:rFonts w:hint="cs"/>
          <w:sz w:val="26"/>
          <w:rtl/>
        </w:rPr>
        <w:t xml:space="preserve">גב' </w:t>
      </w:r>
      <w:r w:rsidR="00B7089E" w:rsidRPr="00AD2022">
        <w:rPr>
          <w:rFonts w:hint="cs"/>
          <w:sz w:val="26"/>
          <w:rtl/>
        </w:rPr>
        <w:t xml:space="preserve">מיכל נאור </w:t>
      </w:r>
      <w:proofErr w:type="spellStart"/>
      <w:r w:rsidR="00B7089E" w:rsidRPr="00AD2022">
        <w:rPr>
          <w:rFonts w:hint="cs"/>
          <w:sz w:val="26"/>
          <w:rtl/>
        </w:rPr>
        <w:t>ורניק</w:t>
      </w:r>
      <w:proofErr w:type="spellEnd"/>
      <w:r w:rsidRPr="00AD2022">
        <w:rPr>
          <w:rFonts w:hint="cs"/>
          <w:sz w:val="26"/>
          <w:rtl/>
        </w:rPr>
        <w:t xml:space="preserve">, </w:t>
      </w:r>
      <w:r w:rsidR="00046834" w:rsidRPr="00AD2022">
        <w:rPr>
          <w:rFonts w:hint="cs"/>
          <w:sz w:val="26"/>
          <w:rtl/>
        </w:rPr>
        <w:t>ב</w:t>
      </w:r>
      <w:r w:rsidRPr="00AD2022">
        <w:rPr>
          <w:rFonts w:hint="cs"/>
          <w:sz w:val="26"/>
          <w:rtl/>
        </w:rPr>
        <w:t>דוא"ל:</w:t>
      </w:r>
      <w:r w:rsidRPr="00046834">
        <w:rPr>
          <w:rFonts w:hint="cs"/>
          <w:sz w:val="28"/>
          <w:szCs w:val="28"/>
          <w:rtl/>
        </w:rPr>
        <w:t xml:space="preserve">  </w:t>
      </w:r>
      <w:r w:rsidR="00B7089E">
        <w:rPr>
          <w:rStyle w:val="Hyperlink"/>
          <w:rFonts w:ascii="Arial" w:hAnsi="Arial"/>
          <w:sz w:val="26"/>
        </w:rPr>
        <w:t>michaln</w:t>
      </w:r>
      <w:r w:rsidR="00B7089E" w:rsidRPr="00B26519">
        <w:rPr>
          <w:rStyle w:val="Hyperlink"/>
          <w:rFonts w:ascii="Arial" w:hAnsi="Arial"/>
          <w:sz w:val="26"/>
        </w:rPr>
        <w:t>@moch.gov.il</w:t>
      </w:r>
      <w:r w:rsidR="00B7089E" w:rsidRPr="00046834">
        <w:rPr>
          <w:sz w:val="26"/>
          <w:rtl/>
        </w:rPr>
        <w:t xml:space="preserve"> </w:t>
      </w:r>
      <w:r w:rsidRPr="00046834">
        <w:rPr>
          <w:sz w:val="26"/>
          <w:rtl/>
        </w:rPr>
        <w:t xml:space="preserve">עד </w:t>
      </w:r>
      <w:r w:rsidRPr="00AD2022">
        <w:rPr>
          <w:b w:val="0"/>
          <w:bCs/>
          <w:sz w:val="26"/>
          <w:u w:val="single"/>
          <w:rtl/>
        </w:rPr>
        <w:t xml:space="preserve">ליום </w:t>
      </w:r>
      <w:r w:rsidR="00B7089E" w:rsidRPr="00AD2022">
        <w:rPr>
          <w:rFonts w:hint="cs"/>
          <w:b w:val="0"/>
          <w:bCs/>
          <w:sz w:val="26"/>
          <w:u w:val="single"/>
          <w:rtl/>
        </w:rPr>
        <w:t>19/11/2012</w:t>
      </w:r>
      <w:r w:rsidRPr="00AD2022">
        <w:rPr>
          <w:b w:val="0"/>
          <w:bCs/>
          <w:sz w:val="26"/>
          <w:u w:val="single"/>
          <w:rtl/>
        </w:rPr>
        <w:t xml:space="preserve"> שעה </w:t>
      </w:r>
      <w:r w:rsidRPr="00AD2022">
        <w:rPr>
          <w:rFonts w:hint="cs"/>
          <w:b w:val="0"/>
          <w:bCs/>
          <w:sz w:val="26"/>
          <w:u w:val="single"/>
          <w:rtl/>
        </w:rPr>
        <w:t>1</w:t>
      </w:r>
      <w:r w:rsidR="00AD2022" w:rsidRPr="00AD2022">
        <w:rPr>
          <w:rFonts w:hint="cs"/>
          <w:b w:val="0"/>
          <w:bCs/>
          <w:sz w:val="26"/>
          <w:u w:val="single"/>
          <w:rtl/>
        </w:rPr>
        <w:t>2</w:t>
      </w:r>
      <w:r w:rsidRPr="00AD2022">
        <w:rPr>
          <w:rFonts w:hint="cs"/>
          <w:b w:val="0"/>
          <w:bCs/>
          <w:sz w:val="26"/>
          <w:u w:val="single"/>
          <w:rtl/>
        </w:rPr>
        <w:t>:00</w:t>
      </w:r>
      <w:r w:rsidRPr="00046834">
        <w:rPr>
          <w:sz w:val="26"/>
          <w:rtl/>
        </w:rPr>
        <w:t xml:space="preserve">. </w:t>
      </w:r>
      <w:r w:rsidRPr="00046834">
        <w:rPr>
          <w:rFonts w:hint="cs"/>
          <w:sz w:val="26"/>
          <w:rtl/>
        </w:rPr>
        <w:t xml:space="preserve">הפנייה תכלול את שם המציע, שם הפונה מטעמו, מען המציע ומספרי הטלפון הפקס והדוא"ל שלו. </w:t>
      </w:r>
      <w:r w:rsidRPr="00046834">
        <w:rPr>
          <w:sz w:val="26"/>
          <w:rtl/>
        </w:rPr>
        <w:t>לא יענו פניות טלפוניות או אחרות</w:t>
      </w:r>
      <w:r w:rsidRPr="00046834">
        <w:rPr>
          <w:rFonts w:hint="cs"/>
          <w:sz w:val="26"/>
          <w:rtl/>
        </w:rPr>
        <w:t xml:space="preserve"> וכן פניות שיתקבלו לאחר המועד האמור. </w:t>
      </w:r>
    </w:p>
    <w:p w:rsidR="00D248BD" w:rsidRPr="00D248BD" w:rsidRDefault="00D248BD" w:rsidP="007B2B58">
      <w:pPr>
        <w:pStyle w:val="ad"/>
        <w:numPr>
          <w:ilvl w:val="0"/>
          <w:numId w:val="7"/>
        </w:numPr>
        <w:spacing w:line="240" w:lineRule="auto"/>
        <w:ind w:left="1230"/>
        <w:rPr>
          <w:sz w:val="26"/>
          <w:rtl/>
        </w:rPr>
      </w:pPr>
      <w:r w:rsidRPr="00D248BD">
        <w:rPr>
          <w:rFonts w:hint="cs"/>
          <w:sz w:val="26"/>
          <w:rtl/>
        </w:rPr>
        <w:t>על המציע להגיש את כל המסמכים והאישורים הנדרשים כמסמכי המכרז. כל הצעה תעמוד בתוקף על כל פרטיה, מרכיביה ונספחיה ותחייב את המציע 90 יום מהמועד האחרון להגשת הצעות</w:t>
      </w:r>
      <w:r w:rsidR="00AD2022">
        <w:rPr>
          <w:rFonts w:hint="cs"/>
          <w:sz w:val="26"/>
          <w:rtl/>
        </w:rPr>
        <w:t xml:space="preserve"> </w:t>
      </w:r>
      <w:r w:rsidR="00AD2022">
        <w:rPr>
          <w:rFonts w:ascii="Arial" w:hAnsi="Arial" w:hint="cs"/>
          <w:sz w:val="26"/>
          <w:rtl/>
        </w:rPr>
        <w:t xml:space="preserve">עד </w:t>
      </w:r>
      <w:r w:rsidR="00AD2022" w:rsidRPr="00F35AAF">
        <w:rPr>
          <w:rFonts w:ascii="Arial" w:hAnsi="Arial" w:hint="eastAsia"/>
          <w:b w:val="0"/>
          <w:bCs/>
          <w:sz w:val="26"/>
          <w:u w:val="single"/>
          <w:rtl/>
        </w:rPr>
        <w:t>לתאריך</w:t>
      </w:r>
      <w:r w:rsidR="00AD2022" w:rsidRPr="00F35AAF">
        <w:rPr>
          <w:rFonts w:ascii="Arial" w:hAnsi="Arial"/>
          <w:b w:val="0"/>
          <w:bCs/>
          <w:sz w:val="26"/>
          <w:u w:val="single"/>
          <w:rtl/>
        </w:rPr>
        <w:t xml:space="preserve"> </w:t>
      </w:r>
      <w:r w:rsidR="00AD2022">
        <w:rPr>
          <w:rFonts w:ascii="Arial" w:hAnsi="Arial" w:hint="cs"/>
          <w:b w:val="0"/>
          <w:bCs/>
          <w:sz w:val="26"/>
          <w:u w:val="single"/>
          <w:rtl/>
        </w:rPr>
        <w:t>2/3/</w:t>
      </w:r>
      <w:r w:rsidR="007B2B58">
        <w:rPr>
          <w:rFonts w:ascii="Arial" w:hAnsi="Arial" w:hint="cs"/>
          <w:b w:val="0"/>
          <w:bCs/>
          <w:sz w:val="26"/>
          <w:u w:val="single"/>
          <w:rtl/>
        </w:rPr>
        <w:t>13</w:t>
      </w:r>
      <w:r w:rsidR="00AD2022">
        <w:rPr>
          <w:rFonts w:ascii="Arial" w:hAnsi="Arial" w:hint="cs"/>
          <w:b w:val="0"/>
          <w:bCs/>
          <w:sz w:val="26"/>
          <w:u w:val="single"/>
          <w:rtl/>
        </w:rPr>
        <w:t>.</w:t>
      </w:r>
      <w:r w:rsidR="00AD2022" w:rsidRPr="00F35AAF">
        <w:rPr>
          <w:rFonts w:ascii="Arial" w:hAnsi="Arial"/>
          <w:b w:val="0"/>
          <w:bCs/>
          <w:sz w:val="26"/>
          <w:u w:val="single"/>
          <w:rtl/>
        </w:rPr>
        <w:t xml:space="preserve"> </w:t>
      </w:r>
    </w:p>
    <w:p w:rsidR="00D248BD" w:rsidRPr="00046834" w:rsidRDefault="00D248BD" w:rsidP="00D248BD">
      <w:pPr>
        <w:spacing w:line="276" w:lineRule="auto"/>
        <w:ind w:left="643"/>
        <w:jc w:val="both"/>
        <w:rPr>
          <w:sz w:val="26"/>
          <w:rtl/>
        </w:rPr>
      </w:pPr>
    </w:p>
    <w:p w:rsidR="007442AE" w:rsidRPr="00692F24" w:rsidRDefault="007442AE" w:rsidP="007442AE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פרסום זה הינו לידיעה כללית בלבד ואין באמור כדי לחייב את משרד הבינוי והשיכון בכל צורה שהיא. התנאים המחייבים הינם אלה שיופיעו במסמכי המכרז על כל נספחיו. </w:t>
      </w:r>
    </w:p>
    <w:p w:rsidR="000E3FD9" w:rsidRDefault="000E3FD9" w:rsidP="000E3FD9">
      <w:pPr>
        <w:jc w:val="both"/>
        <w:rPr>
          <w:rtl/>
        </w:rPr>
      </w:pPr>
    </w:p>
    <w:p w:rsidR="00D179E6" w:rsidRPr="008F2BD1" w:rsidRDefault="00D179E6" w:rsidP="00D179E6">
      <w:pPr>
        <w:pStyle w:val="ad"/>
        <w:ind w:left="1080"/>
        <w:rPr>
          <w:b w:val="0"/>
          <w:bCs/>
          <w:u w:val="single"/>
          <w:rtl/>
        </w:rPr>
      </w:pPr>
    </w:p>
    <w:p w:rsidR="008F2BD1" w:rsidRDefault="008F2BD1" w:rsidP="008F2BD1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left="794" w:right="-567"/>
        <w:rPr>
          <w:rtl/>
        </w:rPr>
      </w:pPr>
    </w:p>
    <w:bookmarkEnd w:id="3"/>
    <w:p w:rsidR="008F2BD1" w:rsidRDefault="008F2BD1" w:rsidP="00681ED7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right="-567"/>
        <w:rPr>
          <w:rtl/>
        </w:rPr>
      </w:pPr>
    </w:p>
    <w:sectPr w:rsidR="008F2BD1" w:rsidSect="000A5E5A"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1C5" w:rsidRDefault="00A761C5" w:rsidP="000A389D">
      <w:pPr>
        <w:spacing w:line="240" w:lineRule="auto"/>
      </w:pPr>
      <w:r>
        <w:separator/>
      </w:r>
    </w:p>
  </w:endnote>
  <w:endnote w:type="continuationSeparator" w:id="0">
    <w:p w:rsidR="00A761C5" w:rsidRDefault="00A761C5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542831" w:rsidRPr="009222B6" w:rsidTr="000A5E5A">
      <w:trPr>
        <w:trHeight w:hRule="exact" w:val="80"/>
      </w:trPr>
      <w:tc>
        <w:tcPr>
          <w:tcW w:w="8522" w:type="dxa"/>
        </w:tcPr>
        <w:p w:rsidR="00542831" w:rsidRPr="009222B6" w:rsidRDefault="00542831" w:rsidP="000A5E5A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39F708C2" wp14:editId="5517DA3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542831" w:rsidRPr="009222B6" w:rsidRDefault="00542831" w:rsidP="000A5E5A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:rsidR="00542831" w:rsidRPr="009222B6" w:rsidRDefault="00542831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02-5847932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1C5" w:rsidRDefault="00A761C5" w:rsidP="000A389D">
      <w:pPr>
        <w:spacing w:line="240" w:lineRule="auto"/>
      </w:pPr>
      <w:r>
        <w:separator/>
      </w:r>
    </w:p>
  </w:footnote>
  <w:footnote w:type="continuationSeparator" w:id="0">
    <w:p w:rsidR="00A761C5" w:rsidRDefault="00A761C5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831" w:rsidRPr="009222B6" w:rsidRDefault="00542831" w:rsidP="000A5E5A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2C7433E5" wp14:editId="00F7B568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542831" w:rsidRDefault="00542831" w:rsidP="000A5E5A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542831" w:rsidRPr="007D6E9C" w:rsidRDefault="00542831" w:rsidP="000317AE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אגף נכסים ודיור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706F1"/>
    <w:multiLevelType w:val="hybridMultilevel"/>
    <w:tmpl w:val="C45A4E8A"/>
    <w:lvl w:ilvl="0" w:tplc="5DB42E0C">
      <w:start w:val="1"/>
      <w:numFmt w:val="decimal"/>
      <w:lvlText w:val="%1."/>
      <w:lvlJc w:val="left"/>
      <w:pPr>
        <w:ind w:left="1003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">
    <w:nsid w:val="0A614D83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14024616"/>
    <w:multiLevelType w:val="multilevel"/>
    <w:tmpl w:val="D910E1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David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</w:lvl>
  </w:abstractNum>
  <w:abstractNum w:abstractNumId="3">
    <w:nsid w:val="379C119F"/>
    <w:multiLevelType w:val="hybridMultilevel"/>
    <w:tmpl w:val="F0B84AD0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3A191B8E"/>
    <w:multiLevelType w:val="hybridMultilevel"/>
    <w:tmpl w:val="90408B1C"/>
    <w:lvl w:ilvl="0" w:tplc="D47047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E27582"/>
    <w:multiLevelType w:val="hybridMultilevel"/>
    <w:tmpl w:val="90D6EB90"/>
    <w:lvl w:ilvl="0" w:tplc="04090001">
      <w:start w:val="1"/>
      <w:numFmt w:val="bullet"/>
      <w:lvlText w:val=""/>
      <w:lvlJc w:val="left"/>
      <w:pPr>
        <w:ind w:left="16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27" w:hanging="360"/>
      </w:pPr>
      <w:rPr>
        <w:rFonts w:ascii="Wingdings" w:hAnsi="Wingdings" w:hint="default"/>
      </w:rPr>
    </w:lvl>
  </w:abstractNum>
  <w:abstractNum w:abstractNumId="6">
    <w:nsid w:val="51CF3080"/>
    <w:multiLevelType w:val="hybridMultilevel"/>
    <w:tmpl w:val="E7B6ECDE"/>
    <w:lvl w:ilvl="0" w:tplc="2536D378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sz w:val="26"/>
        <w:u w:val="none"/>
        <w:effect w:val="none"/>
      </w:rPr>
    </w:lvl>
    <w:lvl w:ilvl="1" w:tplc="4C4C970A">
      <w:start w:val="1"/>
      <w:numFmt w:val="lowerLetter"/>
      <w:lvlText w:val="%2."/>
      <w:lvlJc w:val="left"/>
      <w:pPr>
        <w:ind w:left="1440" w:hanging="360"/>
      </w:pPr>
    </w:lvl>
    <w:lvl w:ilvl="2" w:tplc="DD1C3350">
      <w:start w:val="1"/>
      <w:numFmt w:val="lowerRoman"/>
      <w:lvlText w:val="%3."/>
      <w:lvlJc w:val="right"/>
      <w:pPr>
        <w:ind w:left="2160" w:hanging="180"/>
      </w:pPr>
    </w:lvl>
    <w:lvl w:ilvl="3" w:tplc="CBFC06EA">
      <w:start w:val="1"/>
      <w:numFmt w:val="decimal"/>
      <w:lvlText w:val="%4."/>
      <w:lvlJc w:val="left"/>
      <w:pPr>
        <w:ind w:left="2880" w:hanging="360"/>
      </w:pPr>
    </w:lvl>
    <w:lvl w:ilvl="4" w:tplc="907C6F9A">
      <w:start w:val="1"/>
      <w:numFmt w:val="lowerLetter"/>
      <w:lvlText w:val="%5."/>
      <w:lvlJc w:val="left"/>
      <w:pPr>
        <w:ind w:left="3600" w:hanging="360"/>
      </w:pPr>
    </w:lvl>
    <w:lvl w:ilvl="5" w:tplc="EF8A33B8">
      <w:start w:val="1"/>
      <w:numFmt w:val="lowerRoman"/>
      <w:lvlText w:val="%6."/>
      <w:lvlJc w:val="right"/>
      <w:pPr>
        <w:ind w:left="4320" w:hanging="180"/>
      </w:pPr>
    </w:lvl>
    <w:lvl w:ilvl="6" w:tplc="9ECC9DD8">
      <w:start w:val="1"/>
      <w:numFmt w:val="decimal"/>
      <w:lvlText w:val="%7."/>
      <w:lvlJc w:val="left"/>
      <w:pPr>
        <w:ind w:left="5040" w:hanging="360"/>
      </w:pPr>
    </w:lvl>
    <w:lvl w:ilvl="7" w:tplc="F452739E">
      <w:start w:val="1"/>
      <w:numFmt w:val="lowerLetter"/>
      <w:lvlText w:val="%8."/>
      <w:lvlJc w:val="left"/>
      <w:pPr>
        <w:ind w:left="5760" w:hanging="360"/>
      </w:pPr>
    </w:lvl>
    <w:lvl w:ilvl="8" w:tplc="D9DA3424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BA6540"/>
    <w:multiLevelType w:val="hybridMultilevel"/>
    <w:tmpl w:val="6208502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3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D0C"/>
    <w:rsid w:val="00013F53"/>
    <w:rsid w:val="000317AE"/>
    <w:rsid w:val="00046834"/>
    <w:rsid w:val="000631F8"/>
    <w:rsid w:val="00070AF8"/>
    <w:rsid w:val="000751AD"/>
    <w:rsid w:val="00091FF0"/>
    <w:rsid w:val="000A389D"/>
    <w:rsid w:val="000A5E5A"/>
    <w:rsid w:val="000C3BCD"/>
    <w:rsid w:val="000E3FD9"/>
    <w:rsid w:val="00103642"/>
    <w:rsid w:val="001147D3"/>
    <w:rsid w:val="00152C00"/>
    <w:rsid w:val="00154971"/>
    <w:rsid w:val="00156CCF"/>
    <w:rsid w:val="00180CFA"/>
    <w:rsid w:val="00191323"/>
    <w:rsid w:val="0019466F"/>
    <w:rsid w:val="001948BD"/>
    <w:rsid w:val="00196BE1"/>
    <w:rsid w:val="001E2356"/>
    <w:rsid w:val="00211B9B"/>
    <w:rsid w:val="0024343C"/>
    <w:rsid w:val="002A559B"/>
    <w:rsid w:val="002C2C2F"/>
    <w:rsid w:val="002E27AB"/>
    <w:rsid w:val="002E7F4C"/>
    <w:rsid w:val="002F5CAC"/>
    <w:rsid w:val="003200B8"/>
    <w:rsid w:val="003530C6"/>
    <w:rsid w:val="00423A7E"/>
    <w:rsid w:val="00445C7F"/>
    <w:rsid w:val="004939FD"/>
    <w:rsid w:val="004C30A7"/>
    <w:rsid w:val="00542831"/>
    <w:rsid w:val="00565B88"/>
    <w:rsid w:val="005D24CB"/>
    <w:rsid w:val="005D2A75"/>
    <w:rsid w:val="00627401"/>
    <w:rsid w:val="00630E4A"/>
    <w:rsid w:val="00661CF4"/>
    <w:rsid w:val="0066595C"/>
    <w:rsid w:val="00681ED7"/>
    <w:rsid w:val="00690EA4"/>
    <w:rsid w:val="00692F24"/>
    <w:rsid w:val="00694E66"/>
    <w:rsid w:val="006A500A"/>
    <w:rsid w:val="006B6AD4"/>
    <w:rsid w:val="006D187B"/>
    <w:rsid w:val="00700467"/>
    <w:rsid w:val="0071679D"/>
    <w:rsid w:val="007173B7"/>
    <w:rsid w:val="007442AE"/>
    <w:rsid w:val="00753D75"/>
    <w:rsid w:val="007B2B58"/>
    <w:rsid w:val="007D6E9C"/>
    <w:rsid w:val="007E5BC4"/>
    <w:rsid w:val="007F4073"/>
    <w:rsid w:val="008117F2"/>
    <w:rsid w:val="00820D0C"/>
    <w:rsid w:val="008309DF"/>
    <w:rsid w:val="00846E15"/>
    <w:rsid w:val="00855E00"/>
    <w:rsid w:val="00861444"/>
    <w:rsid w:val="008D70B4"/>
    <w:rsid w:val="008F2BD1"/>
    <w:rsid w:val="00905E28"/>
    <w:rsid w:val="009157AB"/>
    <w:rsid w:val="00932451"/>
    <w:rsid w:val="00937F47"/>
    <w:rsid w:val="00950AB1"/>
    <w:rsid w:val="009675F2"/>
    <w:rsid w:val="0097230F"/>
    <w:rsid w:val="00980DD7"/>
    <w:rsid w:val="009B1E98"/>
    <w:rsid w:val="009D18FA"/>
    <w:rsid w:val="00A038A6"/>
    <w:rsid w:val="00A071C2"/>
    <w:rsid w:val="00A124F8"/>
    <w:rsid w:val="00A16286"/>
    <w:rsid w:val="00A56F24"/>
    <w:rsid w:val="00A71E11"/>
    <w:rsid w:val="00A761C5"/>
    <w:rsid w:val="00AC4F4E"/>
    <w:rsid w:val="00AD2022"/>
    <w:rsid w:val="00AD567A"/>
    <w:rsid w:val="00AF2ED3"/>
    <w:rsid w:val="00B17F3E"/>
    <w:rsid w:val="00B207E9"/>
    <w:rsid w:val="00B41808"/>
    <w:rsid w:val="00B42A17"/>
    <w:rsid w:val="00B571F9"/>
    <w:rsid w:val="00B7089E"/>
    <w:rsid w:val="00B734C4"/>
    <w:rsid w:val="00B76BB3"/>
    <w:rsid w:val="00B91380"/>
    <w:rsid w:val="00BA403F"/>
    <w:rsid w:val="00BB75C8"/>
    <w:rsid w:val="00BC55E0"/>
    <w:rsid w:val="00C227B9"/>
    <w:rsid w:val="00C31EA4"/>
    <w:rsid w:val="00C3495C"/>
    <w:rsid w:val="00C819C2"/>
    <w:rsid w:val="00C9491C"/>
    <w:rsid w:val="00CA4A25"/>
    <w:rsid w:val="00CD1BFC"/>
    <w:rsid w:val="00CD7368"/>
    <w:rsid w:val="00CE18A2"/>
    <w:rsid w:val="00D179E6"/>
    <w:rsid w:val="00D222E5"/>
    <w:rsid w:val="00D248BD"/>
    <w:rsid w:val="00D60411"/>
    <w:rsid w:val="00DC6ABC"/>
    <w:rsid w:val="00DF1EFF"/>
    <w:rsid w:val="00E23437"/>
    <w:rsid w:val="00E301FF"/>
    <w:rsid w:val="00E331A3"/>
    <w:rsid w:val="00E832FB"/>
    <w:rsid w:val="00F12F7D"/>
    <w:rsid w:val="00F17B1A"/>
    <w:rsid w:val="00F40245"/>
    <w:rsid w:val="00F56EAA"/>
    <w:rsid w:val="00F85DA0"/>
    <w:rsid w:val="00FB423A"/>
    <w:rsid w:val="00FC337C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66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31BEFBC69E4B76B46F026E4EB49B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C6BB081-302D-454D-AEF4-48976E645FD2}"/>
      </w:docPartPr>
      <w:docPartBody>
        <w:p w:rsidR="00E70809" w:rsidRDefault="00E70809">
          <w:pPr>
            <w:pStyle w:val="DE31BEFBC69E4B76B46F026E4EB49B19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CF33E70C19B4A198CE54EF4435D62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DE6E22F-F879-43BD-B7AE-1C9CFE8C7245}"/>
      </w:docPartPr>
      <w:docPartBody>
        <w:p w:rsidR="00E70809" w:rsidRDefault="00E70809">
          <w:pPr>
            <w:pStyle w:val="ECF33E70C19B4A198CE54EF4435D6255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70809"/>
    <w:rsid w:val="002820CC"/>
    <w:rsid w:val="002A69F6"/>
    <w:rsid w:val="003A7E10"/>
    <w:rsid w:val="00405340"/>
    <w:rsid w:val="007E2A70"/>
    <w:rsid w:val="00C76ED4"/>
    <w:rsid w:val="00D80619"/>
    <w:rsid w:val="00E70809"/>
    <w:rsid w:val="00E80B5E"/>
    <w:rsid w:val="00F05285"/>
    <w:rsid w:val="00F55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0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550D8"/>
    <w:rPr>
      <w:color w:val="808080"/>
    </w:rPr>
  </w:style>
  <w:style w:type="paragraph" w:customStyle="1" w:styleId="DE31BEFBC69E4B76B46F026E4EB49B19">
    <w:name w:val="DE31BEFBC69E4B76B46F026E4EB49B19"/>
    <w:rsid w:val="00F550D8"/>
    <w:pPr>
      <w:bidi/>
    </w:pPr>
  </w:style>
  <w:style w:type="paragraph" w:customStyle="1" w:styleId="65316DB15AA643518FDAE8C18D189132">
    <w:name w:val="65316DB15AA643518FDAE8C18D189132"/>
    <w:rsid w:val="00F550D8"/>
    <w:pPr>
      <w:bidi/>
    </w:pPr>
  </w:style>
  <w:style w:type="paragraph" w:customStyle="1" w:styleId="E564EF921B544ADE877D31556343160B">
    <w:name w:val="E564EF921B544ADE877D31556343160B"/>
    <w:rsid w:val="00F550D8"/>
    <w:pPr>
      <w:bidi/>
    </w:pPr>
  </w:style>
  <w:style w:type="paragraph" w:customStyle="1" w:styleId="8863D6818DFE4F8CB2CE93CCC2E5E570">
    <w:name w:val="8863D6818DFE4F8CB2CE93CCC2E5E570"/>
    <w:rsid w:val="00F550D8"/>
    <w:pPr>
      <w:bidi/>
    </w:pPr>
  </w:style>
  <w:style w:type="paragraph" w:customStyle="1" w:styleId="ECF33E70C19B4A198CE54EF4435D6255">
    <w:name w:val="ECF33E70C19B4A198CE54EF4435D6255"/>
    <w:rsid w:val="00F550D8"/>
    <w:pPr>
      <w:bidi/>
    </w:pPr>
  </w:style>
  <w:style w:type="paragraph" w:customStyle="1" w:styleId="C6624875717046D2924B6BEEA0691842">
    <w:name w:val="C6624875717046D2924B6BEEA0691842"/>
    <w:rsid w:val="00F550D8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IritF@moch.gov.il</MochEmail>
    <MochAddress xmlns="ae7075b7-aa27-4bc2-8aaf-7e69faaca98e">קריית הממשלה, מזרח ירושלים, ת"ד 18110, ירושלים 91180</MochAddress>
    <MochSignature xmlns="ae7075b7-aa27-4bc2-8aaf-7e69faaca98e">אירית פרידלנדר</MochSignature>
    <Addressees xmlns="c1dca751-b4d0-4120-a115-991a9392fefd">כרמית יאול
מנהלת תקציב רגיל</Addressees>
    <MochPhone xmlns="ae7075b7-aa27-4bc2-8aaf-7e69faaca98e">02-5847932</MochPhone>
    <MochSignerName xmlns="ae7075b7-aa27-4bc2-8aaf-7e69faaca98e">אירית פרידלנדר</MochSignerName>
    <DocID xmlns="c1dca751-b4d0-4120-a115-991a9392fefd">2012072902083</DocID>
    <MochDepartment xmlns="ae7075b7-aa27-4bc2-8aaf-7e69faaca98e">אגף נכסים ודיור</MochDepartment>
  </documentManagement>
</p:properties>
</file>

<file path=customXml/item2.xml><?xml version="1.0" encoding="utf-8"?>
<?mso-contentType ?>
<customXsn xmlns="http://schemas.microsoft.com/office/2006/metadata/customXsn">
  <xsnLocation>http://svpmos01/_cts/MochLetter/MochLetterUpdated.xsn</xsnLocation>
  <cached>False</cached>
  <openByDefault>True</openByDefault>
  <xsnScope>http://svpmos01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339D779A38F6F94EA25513195D6872B4" ma:contentTypeVersion="79" ma:contentTypeDescription="" ma:contentTypeScope="" ma:versionID="c61ab73cb81220430df8cd70f1f7d468">
  <xsd:schema xmlns:xsd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136d409c6d490085c153493d53c7bc99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c1dca751-b4d0-4120-a115-991a9392fefd" elementFormDefault="qualified">
    <xsd:import namespace="http://schemas.microsoft.com/office/2006/documentManagement/types"/>
    <xsd:element name="Addressees" ma:index="2" nillable="true" ma:displayName="מכותבים" ma:internalName="Addressees">
      <xsd:simpleType>
        <xsd:restriction base="dms:Note"/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dms="http://schemas.microsoft.com/office/2006/documentManagement/types" targetNamespace="ae7075b7-aa27-4bc2-8aaf-7e69faaca98e" elementFormDefault="qualified">
    <xsd:import namespace="http://schemas.microsoft.com/office/2006/documentManagement/type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/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660B6E0F-1F7D-4C61-9C6D-E0B0027A1DB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828794-2334-4F3F-A81F-BD73233FCE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AEC7FE1-3A88-4A69-BDA5-06DAEDA8E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619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 לביצוע מחקר בנושא ניתוח צפיפויות בתכנון שכונות מגורים</vt:lpstr>
    </vt:vector>
  </TitlesOfParts>
  <Company>משרד השיכון והבינוי</Company>
  <LinksUpToDate>false</LinksUpToDate>
  <CharactersWithSpaces>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 לביצוע מחקר בנושא ניתוח צפיפויות בתכנון שכונות מגורים</dc:title>
  <dc:creator>I34</dc:creator>
  <cp:keywords>פרסום מכרז בקרה</cp:keywords>
  <cp:lastModifiedBy>F13</cp:lastModifiedBy>
  <cp:revision>4</cp:revision>
  <cp:lastPrinted>2012-11-08T06:59:00Z</cp:lastPrinted>
  <dcterms:created xsi:type="dcterms:W3CDTF">2012-11-12T10:57:00Z</dcterms:created>
  <dcterms:modified xsi:type="dcterms:W3CDTF">2012-11-12T11:09:00Z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0x010100FA8D25DBDF7EC84E8BCC320FF9B3F90D021300339D779A38F6F94EA25513195D6872B4</vt:lpwstr>
  </property>
</Properties>
</file>